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94666" w:rsidRDefault="00194666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ВЕБ ДИЗАЙН</w:t>
      </w:r>
    </w:p>
    <w:p w:rsidR="00441337" w:rsidRPr="008B7A06" w:rsidRDefault="00844695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4</w:t>
      </w:r>
    </w:p>
    <w:p w:rsidR="00441337" w:rsidRDefault="00441337" w:rsidP="00B40DD8">
      <w:pPr>
        <w:pStyle w:val="a9"/>
        <w:rPr>
          <w:rFonts w:ascii="Arial" w:hAnsi="Arial" w:cs="Arial"/>
          <w:sz w:val="28"/>
        </w:rPr>
      </w:pPr>
    </w:p>
    <w:p w:rsidR="00844695" w:rsidRPr="00844695" w:rsidRDefault="00844695" w:rsidP="00844695">
      <w:pPr>
        <w:pStyle w:val="2"/>
        <w:spacing w:before="0" w:beforeAutospacing="0" w:after="0" w:afterAutospacing="0" w:line="276" w:lineRule="atLeast"/>
        <w:rPr>
          <w:rFonts w:ascii="Arial" w:hAnsi="Arial" w:cs="Arial"/>
          <w:color w:val="000000"/>
          <w:sz w:val="32"/>
          <w:szCs w:val="57"/>
        </w:rPr>
      </w:pPr>
      <w:r w:rsidRPr="00844695">
        <w:rPr>
          <w:rFonts w:ascii="Arial" w:hAnsi="Arial" w:cs="Arial"/>
          <w:color w:val="000000"/>
          <w:sz w:val="32"/>
          <w:szCs w:val="57"/>
        </w:rPr>
        <w:t>Правила проектирования и дизайна сайта</w:t>
      </w:r>
    </w:p>
    <w:p w:rsidR="00844695" w:rsidRDefault="00844695" w:rsidP="00B40DD8">
      <w:pPr>
        <w:pStyle w:val="a9"/>
        <w:rPr>
          <w:rFonts w:ascii="Arial" w:hAnsi="Arial" w:cs="Arial"/>
          <w:sz w:val="28"/>
        </w:rPr>
      </w:pP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Все мы знаем, как важно в переговорах, особенно в прямых продажах и холодных звонках, удерживать интерес потенциального покупателя. Скрипты продавцов оттачиваются постоянно с целью уложить всю мощь продающего посыла </w:t>
      </w:r>
      <w:proofErr w:type="gram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первые</w:t>
      </w:r>
      <w:proofErr w:type="gram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7 слов и 7 секунд презентации продукта. Далее работает индивидуальность того, кто продает. Один может продать и без скрипта, другому и идеальный скрипт не поможет – на это влияет 1000 факторов: внешность, настроение, характер, наличие или отсутствие харизмы и другие.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 продажами пассивными, где нет живого взаимодействия двух людей, роль имиджа, внешнего вида, темперамента берет на себя визуальный образ, который захватывает внимание потребителя. И здесь также важно с первого же мгновения удержать взгляд клиента, предложить товар и, по возможности, закрыть сделку.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Мы помним </w:t>
      </w:r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 xml:space="preserve">важнейшее правило продавца «ABC – </w:t>
      </w:r>
      <w:proofErr w:type="spellStart"/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Always</w:t>
      </w:r>
      <w:proofErr w:type="spellEnd"/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 xml:space="preserve"> </w:t>
      </w:r>
      <w:proofErr w:type="spellStart"/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Be</w:t>
      </w:r>
      <w:proofErr w:type="spellEnd"/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 xml:space="preserve"> </w:t>
      </w:r>
      <w:proofErr w:type="spellStart"/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Closing</w:t>
      </w:r>
      <w:proofErr w:type="spellEnd"/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» или «Всегда</w:t>
      </w:r>
      <w:proofErr w:type="gramStart"/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 xml:space="preserve"> З</w:t>
      </w:r>
      <w:proofErr w:type="gramEnd"/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акрывай Сделку»</w:t>
      </w: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 или, проще говоря, «Всегда дожимай продажу до конца». Это знаменитая сцена из фильма «Американцы» («</w:t>
      </w:r>
      <w:proofErr w:type="spell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Гленгарри</w:t>
      </w:r>
      <w:proofErr w:type="spell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Глен</w:t>
      </w:r>
      <w:proofErr w:type="spell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Росс») (англ.  </w:t>
      </w:r>
      <w:proofErr w:type="spell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Glengarry</w:t>
      </w:r>
      <w:proofErr w:type="spell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Glen</w:t>
      </w:r>
      <w:proofErr w:type="spell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Ross</w:t>
      </w:r>
      <w:proofErr w:type="spell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1992), где персонаж </w:t>
      </w:r>
      <w:proofErr w:type="spell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Алека</w:t>
      </w:r>
      <w:proofErr w:type="spell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Болдуина</w:t>
      </w:r>
      <w:proofErr w:type="spell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читает «жесткий», но эффективный тренинг по технологиям продаж и лидерству.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Как решить эту задачу с помощью дизайна сайта? Есть ряд важных правил. Первое </w:t>
      </w:r>
      <w:proofErr w:type="gram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правило</w:t>
      </w:r>
      <w:proofErr w:type="gram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мы называем: «Пришел. Увидел. Купил».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Чтобы ваш сайт удерживал посетителей и хорошо продавал, он должен отвечать на следующие вопросы уже в «шапке»: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636745" cy="1557517"/>
            <wp:effectExtent l="0" t="0" r="2540" b="5080"/>
            <wp:docPr id="1" name="Рисунок 1" descr="https://online.e-mba.ru/uploads/theory_images/313/vt1nlT44Vis39385ePOgcs9nprDohw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online.e-mba.ru/uploads/theory_images/313/vt1nlT44Vis39385ePOgcs9nprDohw_origina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160" cy="1557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lastRenderedPageBreak/>
        <w:t>1. «Куда я попал?»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Идеальным ответом на вопрос «Куда я попал?» является название компании с логотипом и краткой расшифровкой деятельности. Если логотип и название компании уже достаточно известны и говорят сами за себя, то в хедере может расположиться факт, усиливающий доверие. </w:t>
      </w:r>
    </w:p>
    <w:p w:rsidR="00844695" w:rsidRPr="00844695" w:rsidRDefault="00844695" w:rsidP="00844695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75BBD9"/>
          <w:spacing w:val="15"/>
          <w:sz w:val="16"/>
          <w:szCs w:val="20"/>
          <w:lang w:eastAsia="ru-RU"/>
        </w:rPr>
      </w:pPr>
      <w:r w:rsidRPr="00844695">
        <w:rPr>
          <w:rFonts w:ascii="Arial" w:eastAsia="Times New Roman" w:hAnsi="Arial" w:cs="Arial"/>
          <w:b/>
          <w:caps/>
          <w:color w:val="75BBD9"/>
          <w:spacing w:val="15"/>
          <w:sz w:val="16"/>
          <w:szCs w:val="20"/>
          <w:lang w:eastAsia="ru-RU"/>
        </w:rPr>
        <w:t>ПРИМЕР</w:t>
      </w:r>
      <w:bookmarkStart w:id="0" w:name="_GoBack"/>
      <w:bookmarkEnd w:id="0"/>
    </w:p>
    <w:p w:rsidR="00844695" w:rsidRPr="00844695" w:rsidRDefault="00844695" w:rsidP="00844695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Cs w:val="27"/>
          <w:lang w:eastAsia="ru-RU"/>
        </w:rPr>
        <w:t>«</w:t>
      </w:r>
      <w:proofErr w:type="spellStart"/>
      <w:r w:rsidRPr="00844695">
        <w:rPr>
          <w:rFonts w:ascii="Arial" w:eastAsia="Times New Roman" w:hAnsi="Arial" w:cs="Arial"/>
          <w:color w:val="000000"/>
          <w:szCs w:val="27"/>
          <w:lang w:eastAsia="ru-RU"/>
        </w:rPr>
        <w:t>УралСпецСвязьМонтаж</w:t>
      </w:r>
      <w:proofErr w:type="spellEnd"/>
      <w:r w:rsidRPr="00844695">
        <w:rPr>
          <w:rFonts w:ascii="Arial" w:eastAsia="Times New Roman" w:hAnsi="Arial" w:cs="Arial"/>
          <w:color w:val="000000"/>
          <w:szCs w:val="27"/>
          <w:lang w:eastAsia="ru-RU"/>
        </w:rPr>
        <w:t>». 12 лет строим сети связи.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2. «Что здесь дают?»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Если посетителя устроил ответ на вопрос «Куда я попал?», то следующее, что он захочет узнать, — это «Что здесь дают?». В середине «шапки» мы располагаем свое основное предложение. Лучше, если это будет более четкое позиционирование или предложение конечного товара.</w:t>
      </w:r>
    </w:p>
    <w:p w:rsidR="00844695" w:rsidRPr="00844695" w:rsidRDefault="00844695" w:rsidP="00844695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75BBD9"/>
          <w:spacing w:val="15"/>
          <w:sz w:val="16"/>
          <w:szCs w:val="20"/>
          <w:lang w:eastAsia="ru-RU"/>
        </w:rPr>
      </w:pPr>
      <w:r w:rsidRPr="00844695">
        <w:rPr>
          <w:rFonts w:ascii="Arial" w:eastAsia="Times New Roman" w:hAnsi="Arial" w:cs="Arial"/>
          <w:b/>
          <w:caps/>
          <w:color w:val="75BBD9"/>
          <w:spacing w:val="15"/>
          <w:sz w:val="16"/>
          <w:szCs w:val="20"/>
          <w:lang w:eastAsia="ru-RU"/>
        </w:rPr>
        <w:t>ПРИМЕР</w:t>
      </w:r>
    </w:p>
    <w:p w:rsidR="00844695" w:rsidRPr="00844695" w:rsidRDefault="00844695" w:rsidP="00844695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Cs w:val="27"/>
          <w:lang w:eastAsia="ru-RU"/>
        </w:rPr>
        <w:t>«Проектирование и монтаж слаботочных сетей под ключ».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 3. «Как мне это получить?»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В правой части шапки — зоне эмоционального будущего — находится ответ на вопрос: «Как мне это получить?» — проще говоря, блок контактов. Кроме инициирования взаимодействия потенциального потребителя с владельцем сайта (то есть генерации </w:t>
      </w:r>
      <w:proofErr w:type="spellStart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лида</w:t>
      </w:r>
      <w:proofErr w:type="spellEnd"/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), это еще и очень мощный блок для завоевания доверия.</w:t>
      </w:r>
    </w:p>
    <w:p w:rsidR="00844695" w:rsidRPr="00844695" w:rsidRDefault="00844695" w:rsidP="00844695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844695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Если в блоке контактов указан адрес офиса в хорошем месте, городской, а не мобильный телефон, а также электронная почта на корпоративном домене, а не на бесплатных почтовых сервисах, — все это также способно вызвать доверие потенциального покупателя.</w:t>
      </w:r>
    </w:p>
    <w:p w:rsidR="00844695" w:rsidRPr="00844695" w:rsidRDefault="00844695" w:rsidP="00B40DD8">
      <w:pPr>
        <w:pStyle w:val="a9"/>
        <w:rPr>
          <w:rFonts w:ascii="Arial" w:hAnsi="Arial" w:cs="Arial"/>
          <w:sz w:val="24"/>
        </w:rPr>
      </w:pPr>
    </w:p>
    <w:sectPr w:rsidR="00844695" w:rsidRPr="00844695" w:rsidSect="00483895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861" w:rsidRDefault="006E2861" w:rsidP="00B345FE">
      <w:pPr>
        <w:spacing w:after="0" w:line="240" w:lineRule="auto"/>
      </w:pPr>
      <w:r>
        <w:separator/>
      </w:r>
    </w:p>
  </w:endnote>
  <w:endnote w:type="continuationSeparator" w:id="0">
    <w:p w:rsidR="006E2861" w:rsidRDefault="006E2861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861" w:rsidRDefault="006E2861" w:rsidP="00B345FE">
      <w:pPr>
        <w:spacing w:after="0" w:line="240" w:lineRule="auto"/>
      </w:pPr>
      <w:r>
        <w:separator/>
      </w:r>
    </w:p>
  </w:footnote>
  <w:footnote w:type="continuationSeparator" w:id="0">
    <w:p w:rsidR="006E2861" w:rsidRDefault="006E2861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425"/>
    <w:multiLevelType w:val="hybridMultilevel"/>
    <w:tmpl w:val="11E8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55A7B"/>
    <w:multiLevelType w:val="multilevel"/>
    <w:tmpl w:val="B7ACB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440872"/>
    <w:multiLevelType w:val="multilevel"/>
    <w:tmpl w:val="62388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465FF5"/>
    <w:multiLevelType w:val="multilevel"/>
    <w:tmpl w:val="F6F0D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546F9A"/>
    <w:multiLevelType w:val="multilevel"/>
    <w:tmpl w:val="6BF87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7251D3"/>
    <w:multiLevelType w:val="multilevel"/>
    <w:tmpl w:val="9BB61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13619F"/>
    <w:multiLevelType w:val="multilevel"/>
    <w:tmpl w:val="AD9A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55063F"/>
    <w:multiLevelType w:val="hybridMultilevel"/>
    <w:tmpl w:val="811A2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E4468D"/>
    <w:multiLevelType w:val="multilevel"/>
    <w:tmpl w:val="86364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2F4E17"/>
    <w:multiLevelType w:val="multilevel"/>
    <w:tmpl w:val="1F5E9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DB2679"/>
    <w:multiLevelType w:val="hybridMultilevel"/>
    <w:tmpl w:val="6F7A1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830AB3"/>
    <w:multiLevelType w:val="hybridMultilevel"/>
    <w:tmpl w:val="336C0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955812"/>
    <w:multiLevelType w:val="multilevel"/>
    <w:tmpl w:val="0C54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5F0716"/>
    <w:multiLevelType w:val="multilevel"/>
    <w:tmpl w:val="2132D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3"/>
  </w:num>
  <w:num w:numId="5">
    <w:abstractNumId w:val="9"/>
  </w:num>
  <w:num w:numId="6">
    <w:abstractNumId w:val="12"/>
  </w:num>
  <w:num w:numId="7">
    <w:abstractNumId w:val="11"/>
  </w:num>
  <w:num w:numId="8">
    <w:abstractNumId w:val="7"/>
  </w:num>
  <w:num w:numId="9">
    <w:abstractNumId w:val="4"/>
  </w:num>
  <w:num w:numId="10">
    <w:abstractNumId w:val="10"/>
  </w:num>
  <w:num w:numId="11">
    <w:abstractNumId w:val="3"/>
  </w:num>
  <w:num w:numId="12">
    <w:abstractNumId w:val="15"/>
  </w:num>
  <w:num w:numId="13">
    <w:abstractNumId w:val="1"/>
  </w:num>
  <w:num w:numId="14">
    <w:abstractNumId w:val="14"/>
  </w:num>
  <w:num w:numId="15">
    <w:abstractNumId w:val="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94666"/>
    <w:rsid w:val="001A5199"/>
    <w:rsid w:val="001C09C5"/>
    <w:rsid w:val="00290ABD"/>
    <w:rsid w:val="00301FA1"/>
    <w:rsid w:val="00383464"/>
    <w:rsid w:val="00441337"/>
    <w:rsid w:val="00483895"/>
    <w:rsid w:val="004A1065"/>
    <w:rsid w:val="00642788"/>
    <w:rsid w:val="00667B7D"/>
    <w:rsid w:val="006E2861"/>
    <w:rsid w:val="0071501A"/>
    <w:rsid w:val="007B6F9A"/>
    <w:rsid w:val="00844695"/>
    <w:rsid w:val="00877C87"/>
    <w:rsid w:val="0088155F"/>
    <w:rsid w:val="008B7A06"/>
    <w:rsid w:val="00A02132"/>
    <w:rsid w:val="00A12538"/>
    <w:rsid w:val="00B345FE"/>
    <w:rsid w:val="00B40DD8"/>
    <w:rsid w:val="00B5575A"/>
    <w:rsid w:val="00BD6B5F"/>
    <w:rsid w:val="00C30688"/>
    <w:rsid w:val="00CB0DC9"/>
    <w:rsid w:val="00D425AE"/>
    <w:rsid w:val="00D933EB"/>
    <w:rsid w:val="00DB6CBE"/>
    <w:rsid w:val="00DE228E"/>
    <w:rsid w:val="00E22239"/>
    <w:rsid w:val="00E33DF9"/>
    <w:rsid w:val="00E376AD"/>
    <w:rsid w:val="00E51A43"/>
    <w:rsid w:val="00E72A5A"/>
    <w:rsid w:val="00F2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  <w:style w:type="character" w:customStyle="1" w:styleId="jss-15">
    <w:name w:val="jss-15"/>
    <w:basedOn w:val="a0"/>
    <w:rsid w:val="00E72A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  <w:style w:type="character" w:customStyle="1" w:styleId="jss-15">
    <w:name w:val="jss-15"/>
    <w:basedOn w:val="a0"/>
    <w:rsid w:val="00E72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4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516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147529776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878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ECF8FC"/>
            <w:bottom w:val="none" w:sz="0" w:space="0" w:color="auto"/>
            <w:right w:val="none" w:sz="0" w:space="0" w:color="auto"/>
          </w:divBdr>
          <w:divsChild>
            <w:div w:id="10801765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3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1775">
          <w:marLeft w:val="1350"/>
          <w:marRight w:val="75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88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65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5176886">
              <w:marLeft w:val="0"/>
              <w:marRight w:val="0"/>
              <w:marTop w:val="0"/>
              <w:marBottom w:val="0"/>
              <w:divBdr>
                <w:top w:val="single" w:sz="6" w:space="15" w:color="E0E1E2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5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6344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2F4C5"/>
            <w:bottom w:val="none" w:sz="0" w:space="0" w:color="auto"/>
            <w:right w:val="none" w:sz="0" w:space="0" w:color="auto"/>
          </w:divBdr>
          <w:divsChild>
            <w:div w:id="165178893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31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509093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26</cp:revision>
  <dcterms:created xsi:type="dcterms:W3CDTF">2021-09-09T06:15:00Z</dcterms:created>
  <dcterms:modified xsi:type="dcterms:W3CDTF">2024-11-19T20:28:00Z</dcterms:modified>
</cp:coreProperties>
</file>